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8A8A8A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2020年塘渡口镇农村缺编学校考调报名登记表</w:t>
      </w:r>
    </w:p>
    <w:tbl>
      <w:tblPr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419"/>
        <w:gridCol w:w="990"/>
        <w:gridCol w:w="1129"/>
        <w:gridCol w:w="730"/>
        <w:gridCol w:w="146"/>
        <w:gridCol w:w="876"/>
        <w:gridCol w:w="1823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证类别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23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是否向组织提出申请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1" w:hRule="atLeast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6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9" w:hRule="atLeast"/>
        </w:trPr>
        <w:tc>
          <w:tcPr>
            <w:tcW w:w="42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              年   月   日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  领导签字：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                年   月   日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8A8A8A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ascii="Calibri" w:hAnsi="Calibri" w:eastAsia="微软雅黑" w:cs="Calibri"/>
          <w:i w:val="0"/>
          <w:caps w:val="0"/>
          <w:color w:val="8A8A8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8A8A8A"/>
          <w:spacing w:val="0"/>
          <w:sz w:val="44"/>
          <w:szCs w:val="44"/>
          <w:bdr w:val="none" w:color="auto" w:sz="0" w:space="0"/>
        </w:rPr>
        <w:t>邵阳县农村学校教师流动调配审批表</w:t>
      </w:r>
    </w:p>
    <w:tbl>
      <w:tblPr>
        <w:tblW w:w="900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522"/>
        <w:gridCol w:w="1021"/>
        <w:gridCol w:w="440"/>
        <w:gridCol w:w="437"/>
        <w:gridCol w:w="776"/>
        <w:gridCol w:w="438"/>
        <w:gridCol w:w="613"/>
        <w:gridCol w:w="176"/>
        <w:gridCol w:w="1055"/>
        <w:gridCol w:w="163"/>
        <w:gridCol w:w="53"/>
        <w:gridCol w:w="1326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ascii="方正行楷简体" w:hAnsi="方正行楷简体" w:eastAsia="方正行楷简体" w:cs="方正行楷简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43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default" w:ascii="方正行楷简体" w:hAnsi="方正行楷简体" w:eastAsia="方正行楷简体" w:cs="方正行楷简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</w:t>
            </w: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镇（乡）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参加工作年月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8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任教科目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4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default" w:ascii="方正行楷简体" w:hAnsi="方正行楷简体" w:eastAsia="方正行楷简体" w:cs="方正行楷简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8" w:hRule="atLeast"/>
        </w:trPr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10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9" w:hRule="atLeast"/>
        </w:trPr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因</w:t>
            </w:r>
          </w:p>
        </w:tc>
        <w:tc>
          <w:tcPr>
            <w:tcW w:w="810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                                 申请人签名：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9" w:hRule="atLeast"/>
        </w:trPr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10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44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调出学校意见：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负责人：  </w:t>
            </w: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       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 年  月  日</w:t>
            </w:r>
          </w:p>
        </w:tc>
        <w:tc>
          <w:tcPr>
            <w:tcW w:w="45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调出乡镇场中心学校意见：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负责人：            年  月 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44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调入学校意见：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负责人：  </w:t>
            </w: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       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 年  月  日</w:t>
            </w:r>
          </w:p>
        </w:tc>
        <w:tc>
          <w:tcPr>
            <w:tcW w:w="45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调入乡镇场中心学校意见：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负责人：            年  月 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44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政工股审核意见：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253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  月  日</w:t>
            </w:r>
          </w:p>
        </w:tc>
        <w:tc>
          <w:tcPr>
            <w:tcW w:w="45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审批意见：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2389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2389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2389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2530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  月 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4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315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文号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8A8A8A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邵教调[    ]     号</w:t>
            </w:r>
          </w:p>
        </w:tc>
        <w:tc>
          <w:tcPr>
            <w:tcW w:w="396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8A8A8A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邵教行介[    ]     号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4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315"/>
              <w:jc w:val="left"/>
              <w:rPr>
                <w:sz w:val="17"/>
                <w:szCs w:val="17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8A8A8A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9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Calibri" w:hAnsi="Calibri" w:eastAsia="微软雅黑" w:cs="Calibri"/>
          <w:i w:val="0"/>
          <w:caps w:val="0"/>
          <w:color w:val="8A8A8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11BB6"/>
    <w:rsid w:val="28C11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2020-08-26T05:55:00Z</dcterms:created>
  <dc:creator>ASUS</dc:creator>
  <cp:lastModifiedBy>ASUS</cp:lastModifiedBy>
  <dcterms:modified xsi:type="dcterms:W3CDTF">2020-08-26T05:55:40Z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