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600" w:firstLineChars="200"/>
        <w:jc w:val="left"/>
        <w:rPr>
          <w:rFonts w:hint="eastAsia" w:ascii="仿宋_GB2312" w:hAnsi="宋体" w:eastAsia="仿宋_GB2312" w:cs="宋体"/>
          <w:b/>
          <w:bCs/>
          <w:kern w:val="0"/>
          <w:sz w:val="30"/>
          <w:szCs w:val="30"/>
        </w:rPr>
      </w:pPr>
      <w:bookmarkStart w:id="0" w:name="_GoBack"/>
      <w:bookmarkEnd w:id="0"/>
      <w:r>
        <w:rPr>
          <w:rFonts w:hint="eastAsia" w:ascii="仿宋" w:hAnsi="仿宋" w:eastAsia="仿宋" w:cs="仿宋"/>
          <w:b/>
          <w:bCs/>
          <w:kern w:val="0"/>
          <w:sz w:val="30"/>
          <w:szCs w:val="30"/>
        </w:rPr>
        <w:t>附件：2020年福绵区使用聘用教师控制数公开招聘中小学幼儿园紧缺学科教师递补体检人员名单</w:t>
      </w:r>
    </w:p>
    <w:tbl>
      <w:tblPr>
        <w:tblStyle w:val="2"/>
        <w:tblpPr w:leftFromText="180" w:rightFromText="180" w:vertAnchor="text" w:horzAnchor="page" w:tblpX="1238" w:tblpY="382"/>
        <w:tblOverlap w:val="never"/>
        <w:tblW w:w="14268" w:type="dxa"/>
        <w:tblInd w:w="0" w:type="dxa"/>
        <w:tblLayout w:type="fixed"/>
        <w:tblCellMar>
          <w:top w:w="15" w:type="dxa"/>
          <w:left w:w="15" w:type="dxa"/>
          <w:bottom w:w="15" w:type="dxa"/>
          <w:right w:w="15" w:type="dxa"/>
        </w:tblCellMar>
      </w:tblPr>
      <w:tblGrid>
        <w:gridCol w:w="638"/>
        <w:gridCol w:w="949"/>
        <w:gridCol w:w="513"/>
        <w:gridCol w:w="678"/>
        <w:gridCol w:w="1524"/>
        <w:gridCol w:w="3546"/>
        <w:gridCol w:w="1659"/>
        <w:gridCol w:w="663"/>
        <w:gridCol w:w="724"/>
        <w:gridCol w:w="678"/>
        <w:gridCol w:w="2696"/>
      </w:tblGrid>
      <w:tr>
        <w:tblPrEx>
          <w:tblCellMar>
            <w:top w:w="15" w:type="dxa"/>
            <w:left w:w="15" w:type="dxa"/>
            <w:bottom w:w="15" w:type="dxa"/>
            <w:right w:w="15" w:type="dxa"/>
          </w:tblCellMar>
        </w:tblPrEx>
        <w:trPr>
          <w:trHeight w:val="466"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序号</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姓名</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性别</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民族</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准考证号</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报考单位</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报考岗位</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招聘人数</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面试成绩</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总排名</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备注</w:t>
            </w:r>
          </w:p>
        </w:tc>
      </w:tr>
      <w:tr>
        <w:tblPrEx>
          <w:tblCellMar>
            <w:top w:w="15" w:type="dxa"/>
            <w:left w:w="15" w:type="dxa"/>
            <w:bottom w:w="15" w:type="dxa"/>
            <w:right w:w="15" w:type="dxa"/>
          </w:tblCellMar>
        </w:tblPrEx>
        <w:trPr>
          <w:trHeight w:val="466"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szCs w:val="21"/>
              </w:rPr>
              <w:t>1</w:t>
            </w:r>
          </w:p>
        </w:tc>
        <w:tc>
          <w:tcPr>
            <w:tcW w:w="9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张慧琳</w:t>
            </w:r>
          </w:p>
        </w:tc>
        <w:tc>
          <w:tcPr>
            <w:tcW w:w="5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szCs w:val="21"/>
              </w:rPr>
              <w:t>汉族</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szCs w:val="21"/>
              </w:rPr>
              <w:t>4100000000441</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玉林市福绵区教育局下辖公办幼儿园</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szCs w:val="21"/>
              </w:rPr>
              <w:t>专业技术（一）A</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szCs w:val="21"/>
              </w:rPr>
              <w:t>85.90</w:t>
            </w:r>
          </w:p>
        </w:tc>
        <w:tc>
          <w:tcPr>
            <w:tcW w:w="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第二名自动放弃后递补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李俊蓉</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w:t>
            </w:r>
            <w:r>
              <w:rPr>
                <w:rFonts w:ascii="仿宋" w:hAnsi="仿宋" w:eastAsia="仿宋" w:cs="仿宋"/>
                <w:szCs w:val="21"/>
              </w:rPr>
              <w:t>0218</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玉林市福绵区教育局下辖公办幼儿园</w:t>
            </w:r>
          </w:p>
        </w:tc>
        <w:tc>
          <w:tcPr>
            <w:tcW w:w="165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专业技术（一）C</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ascii="仿宋" w:hAnsi="仿宋" w:eastAsia="仿宋" w:cs="仿宋"/>
                <w:szCs w:val="21"/>
              </w:rPr>
              <w:t>79.7</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ascii="仿宋" w:hAnsi="仿宋" w:eastAsia="仿宋" w:cs="仿宋"/>
                <w:szCs w:val="21"/>
              </w:rPr>
              <w:t>4</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第二、</w:t>
            </w:r>
            <w:r>
              <w:rPr>
                <w:rFonts w:ascii="仿宋" w:hAnsi="仿宋" w:eastAsia="仿宋" w:cs="仿宋"/>
                <w:color w:val="000000"/>
                <w:kern w:val="0"/>
                <w:szCs w:val="21"/>
                <w:lang w:bidi="ar"/>
              </w:rPr>
              <w:t>三</w:t>
            </w:r>
            <w:r>
              <w:rPr>
                <w:rFonts w:hint="eastAsia" w:ascii="仿宋" w:hAnsi="仿宋" w:eastAsia="仿宋" w:cs="仿宋"/>
                <w:color w:val="000000"/>
                <w:kern w:val="0"/>
                <w:szCs w:val="21"/>
                <w:lang w:bidi="ar"/>
              </w:rPr>
              <w:t>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郑春燕</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4100000001249</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玉林市福绵区教育局下辖公办幼儿园</w:t>
            </w:r>
          </w:p>
        </w:tc>
        <w:tc>
          <w:tcPr>
            <w:tcW w:w="165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专业技术（三）B</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82.50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第二名考察不合格后递补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陶海华</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壮族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4100000001349</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专业技术（六）</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82.80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11</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第四、十名自动放弃后递补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5</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周干清</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4100000000999</w:t>
            </w:r>
          </w:p>
        </w:tc>
        <w:tc>
          <w:tcPr>
            <w:tcW w:w="354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专业技术（七）</w:t>
            </w:r>
          </w:p>
        </w:tc>
        <w:tc>
          <w:tcPr>
            <w:tcW w:w="66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80.40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269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第一名体检不合格、第三、四名自动放弃后递补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黄华平</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4100000000721</w:t>
            </w:r>
          </w:p>
        </w:tc>
        <w:tc>
          <w:tcPr>
            <w:tcW w:w="3546"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76.10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2696"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梁莉</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4100000001114</w:t>
            </w:r>
          </w:p>
        </w:tc>
        <w:tc>
          <w:tcPr>
            <w:tcW w:w="354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75.20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w:t>
            </w:r>
          </w:p>
        </w:tc>
        <w:tc>
          <w:tcPr>
            <w:tcW w:w="269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王梅林</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4100000001744</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专业技术（八）</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70.00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第一、三、四、五名自动放弃后递补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9</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黎建萍</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4100000000410</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专业技术（十）</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77.10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w:t>
            </w:r>
          </w:p>
        </w:tc>
        <w:tc>
          <w:tcPr>
            <w:tcW w:w="2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第五名体检不合格后递补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10</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黄日丽</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4100000001612</w:t>
            </w:r>
          </w:p>
        </w:tc>
        <w:tc>
          <w:tcPr>
            <w:tcW w:w="354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专业技术（十一）</w:t>
            </w:r>
          </w:p>
        </w:tc>
        <w:tc>
          <w:tcPr>
            <w:tcW w:w="66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7</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79.20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9</w:t>
            </w:r>
          </w:p>
        </w:tc>
        <w:tc>
          <w:tcPr>
            <w:tcW w:w="269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第五、七、八名自动放弃后递补</w:t>
            </w:r>
          </w:p>
        </w:tc>
      </w:tr>
      <w:tr>
        <w:tblPrEx>
          <w:tblCellMar>
            <w:top w:w="15" w:type="dxa"/>
            <w:left w:w="15" w:type="dxa"/>
            <w:bottom w:w="15" w:type="dxa"/>
            <w:right w:w="15" w:type="dxa"/>
          </w:tblCellMar>
        </w:tblPrEx>
        <w:trPr>
          <w:trHeight w:val="466"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11</w:t>
            </w:r>
          </w:p>
        </w:tc>
        <w:tc>
          <w:tcPr>
            <w:tcW w:w="9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何环</w:t>
            </w:r>
          </w:p>
        </w:tc>
        <w:tc>
          <w:tcPr>
            <w:tcW w:w="5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4100000000621</w:t>
            </w:r>
          </w:p>
        </w:tc>
        <w:tc>
          <w:tcPr>
            <w:tcW w:w="3546"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Cs w:val="21"/>
              </w:rPr>
            </w:pPr>
            <w:r>
              <w:rPr>
                <w:rFonts w:hint="eastAsia" w:ascii="仿宋" w:hAnsi="仿宋" w:eastAsia="仿宋" w:cs="仿宋"/>
                <w:szCs w:val="21"/>
              </w:rPr>
              <w:t>79.00</w:t>
            </w:r>
          </w:p>
        </w:tc>
        <w:tc>
          <w:tcPr>
            <w:tcW w:w="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10</w:t>
            </w:r>
          </w:p>
        </w:tc>
        <w:tc>
          <w:tcPr>
            <w:tcW w:w="2696"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r>
        <w:tblPrEx>
          <w:tblCellMar>
            <w:top w:w="15" w:type="dxa"/>
            <w:left w:w="15" w:type="dxa"/>
            <w:bottom w:w="15" w:type="dxa"/>
            <w:right w:w="15" w:type="dxa"/>
          </w:tblCellMar>
        </w:tblPrEx>
        <w:trPr>
          <w:trHeight w:val="466"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12</w:t>
            </w:r>
          </w:p>
        </w:tc>
        <w:tc>
          <w:tcPr>
            <w:tcW w:w="9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欧敏</w:t>
            </w:r>
          </w:p>
        </w:tc>
        <w:tc>
          <w:tcPr>
            <w:tcW w:w="5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男</w:t>
            </w:r>
          </w:p>
        </w:tc>
        <w:tc>
          <w:tcPr>
            <w:tcW w:w="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4100000000015</w:t>
            </w:r>
          </w:p>
        </w:tc>
        <w:tc>
          <w:tcPr>
            <w:tcW w:w="3546"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玉林市福绵区教育局下辖小学</w:t>
            </w:r>
          </w:p>
        </w:tc>
        <w:tc>
          <w:tcPr>
            <w:tcW w:w="1659"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专业技术（十三）</w:t>
            </w:r>
          </w:p>
        </w:tc>
        <w:tc>
          <w:tcPr>
            <w:tcW w:w="663"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82.92</w:t>
            </w:r>
          </w:p>
        </w:tc>
        <w:tc>
          <w:tcPr>
            <w:tcW w:w="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2696" w:type="dxa"/>
            <w:vMerge w:val="restart"/>
            <w:tcBorders>
              <w:top w:val="single" w:color="auto" w:sz="4" w:space="0"/>
              <w:left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第二、五名自动放弃后递补</w:t>
            </w:r>
          </w:p>
        </w:tc>
      </w:tr>
      <w:tr>
        <w:tblPrEx>
          <w:tblCellMar>
            <w:top w:w="15" w:type="dxa"/>
            <w:left w:w="15" w:type="dxa"/>
            <w:bottom w:w="15" w:type="dxa"/>
            <w:right w:w="15" w:type="dxa"/>
          </w:tblCellMar>
        </w:tblPrEx>
        <w:trPr>
          <w:trHeight w:val="466"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13</w:t>
            </w:r>
          </w:p>
        </w:tc>
        <w:tc>
          <w:tcPr>
            <w:tcW w:w="9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吴慧珍</w:t>
            </w:r>
          </w:p>
        </w:tc>
        <w:tc>
          <w:tcPr>
            <w:tcW w:w="5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4100000001707</w:t>
            </w:r>
          </w:p>
        </w:tc>
        <w:tc>
          <w:tcPr>
            <w:tcW w:w="354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82.80</w:t>
            </w:r>
          </w:p>
        </w:tc>
        <w:tc>
          <w:tcPr>
            <w:tcW w:w="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w:t>
            </w:r>
          </w:p>
        </w:tc>
        <w:tc>
          <w:tcPr>
            <w:tcW w:w="2696"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14</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郑心雨</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壮族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4100000001664</w:t>
            </w:r>
          </w:p>
        </w:tc>
        <w:tc>
          <w:tcPr>
            <w:tcW w:w="354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玉林市福绵区教育局下辖初中</w:t>
            </w:r>
          </w:p>
        </w:tc>
        <w:tc>
          <w:tcPr>
            <w:tcW w:w="1659"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专业技术（十五）</w:t>
            </w:r>
          </w:p>
        </w:tc>
        <w:tc>
          <w:tcPr>
            <w:tcW w:w="66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83.20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w:t>
            </w:r>
          </w:p>
        </w:tc>
        <w:tc>
          <w:tcPr>
            <w:tcW w:w="2696" w:type="dxa"/>
            <w:vMerge w:val="restart"/>
            <w:tcBorders>
              <w:top w:val="single" w:color="000000" w:sz="4" w:space="0"/>
              <w:left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第五、六、</w:t>
            </w:r>
            <w:r>
              <w:rPr>
                <w:rFonts w:ascii="仿宋" w:hAnsi="仿宋" w:eastAsia="仿宋" w:cs="仿宋"/>
                <w:color w:val="000000"/>
                <w:kern w:val="0"/>
                <w:szCs w:val="21"/>
                <w:lang w:bidi="ar"/>
              </w:rPr>
              <w:t>八、九</w:t>
            </w:r>
            <w:r>
              <w:rPr>
                <w:rFonts w:hint="eastAsia" w:ascii="仿宋" w:hAnsi="仿宋" w:eastAsia="仿宋" w:cs="仿宋"/>
                <w:color w:val="000000"/>
                <w:kern w:val="0"/>
                <w:szCs w:val="21"/>
                <w:lang w:bidi="ar"/>
              </w:rPr>
              <w:t>名自动放弃后递补</w:t>
            </w:r>
          </w:p>
        </w:tc>
      </w:tr>
      <w:tr>
        <w:tblPrEx>
          <w:tblCellMar>
            <w:top w:w="15" w:type="dxa"/>
            <w:left w:w="15" w:type="dxa"/>
            <w:bottom w:w="15" w:type="dxa"/>
            <w:right w:w="15" w:type="dxa"/>
          </w:tblCellMar>
        </w:tblPrEx>
        <w:trPr>
          <w:trHeight w:val="466"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15</w:t>
            </w:r>
          </w:p>
        </w:tc>
        <w:tc>
          <w:tcPr>
            <w:tcW w:w="9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郑慈</w:t>
            </w:r>
          </w:p>
        </w:tc>
        <w:tc>
          <w:tcPr>
            <w:tcW w:w="51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w:t>
            </w:r>
            <w:r>
              <w:rPr>
                <w:rFonts w:ascii="仿宋" w:hAnsi="仿宋" w:eastAsia="仿宋" w:cs="仿宋"/>
                <w:szCs w:val="21"/>
              </w:rPr>
              <w:t>961</w:t>
            </w:r>
          </w:p>
        </w:tc>
        <w:tc>
          <w:tcPr>
            <w:tcW w:w="354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Cs w:val="21"/>
              </w:rPr>
            </w:pPr>
            <w:r>
              <w:rPr>
                <w:rFonts w:ascii="仿宋" w:hAnsi="仿宋" w:eastAsia="仿宋" w:cs="仿宋"/>
                <w:szCs w:val="21"/>
              </w:rPr>
              <w:t>81.2</w:t>
            </w:r>
          </w:p>
        </w:tc>
        <w:tc>
          <w:tcPr>
            <w:tcW w:w="67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ascii="仿宋" w:hAnsi="仿宋" w:eastAsia="仿宋" w:cs="仿宋"/>
                <w:szCs w:val="21"/>
              </w:rPr>
              <w:t>10</w:t>
            </w:r>
          </w:p>
        </w:tc>
        <w:tc>
          <w:tcPr>
            <w:tcW w:w="2696" w:type="dxa"/>
            <w:vMerge w:val="continue"/>
            <w:tcBorders>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16</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蒙凤涧</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4100000001365</w:t>
            </w:r>
          </w:p>
        </w:tc>
        <w:tc>
          <w:tcPr>
            <w:tcW w:w="354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玉林市福绵区教育局下辖初中</w:t>
            </w:r>
          </w:p>
        </w:tc>
        <w:tc>
          <w:tcPr>
            <w:tcW w:w="1659" w:type="dxa"/>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专业技术（十七）</w:t>
            </w:r>
          </w:p>
        </w:tc>
        <w:tc>
          <w:tcPr>
            <w:tcW w:w="66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w:t>
            </w: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75.48</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8</w:t>
            </w:r>
          </w:p>
        </w:tc>
        <w:tc>
          <w:tcPr>
            <w:tcW w:w="2696"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第一、五、七名自动放弃后递补</w:t>
            </w:r>
          </w:p>
        </w:tc>
      </w:tr>
      <w:tr>
        <w:tblPrEx>
          <w:tblCellMar>
            <w:top w:w="15" w:type="dxa"/>
            <w:left w:w="15" w:type="dxa"/>
            <w:bottom w:w="15" w:type="dxa"/>
            <w:right w:w="15" w:type="dxa"/>
          </w:tblCellMar>
        </w:tblPrEx>
        <w:trPr>
          <w:trHeight w:val="466" w:hRule="atLeast"/>
        </w:trPr>
        <w:tc>
          <w:tcPr>
            <w:tcW w:w="63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17</w:t>
            </w:r>
          </w:p>
        </w:tc>
        <w:tc>
          <w:tcPr>
            <w:tcW w:w="949"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梁颖</w:t>
            </w:r>
          </w:p>
        </w:tc>
        <w:tc>
          <w:tcPr>
            <w:tcW w:w="513"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女</w:t>
            </w:r>
          </w:p>
        </w:tc>
        <w:tc>
          <w:tcPr>
            <w:tcW w:w="678"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汉族</w:t>
            </w:r>
          </w:p>
        </w:tc>
        <w:tc>
          <w:tcPr>
            <w:tcW w:w="15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4100000000458</w:t>
            </w:r>
          </w:p>
        </w:tc>
        <w:tc>
          <w:tcPr>
            <w:tcW w:w="354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165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p>
        </w:tc>
        <w:tc>
          <w:tcPr>
            <w:tcW w:w="663"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72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74.60</w:t>
            </w:r>
          </w:p>
        </w:tc>
        <w:tc>
          <w:tcPr>
            <w:tcW w:w="678" w:type="dxa"/>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9</w:t>
            </w:r>
          </w:p>
        </w:tc>
        <w:tc>
          <w:tcPr>
            <w:tcW w:w="269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Cs w:val="21"/>
                <w:lang w:bidi="ar"/>
              </w:rPr>
            </w:pPr>
          </w:p>
        </w:tc>
      </w:tr>
    </w:tbl>
    <w:p/>
    <w:sectPr>
      <w:pgSz w:w="16838" w:h="11906" w:orient="landscape"/>
      <w:pgMar w:top="578" w:right="1440" w:bottom="608"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846E8"/>
    <w:rsid w:val="7DA8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2020-07-31T08:34:00Z</dcterms:created>
  <dc:creator>郭富城1419848983</dc:creator>
  <cp:lastModifiedBy>郭富城1419848983</cp:lastModifiedBy>
  <dcterms:modified xsi:type="dcterms:W3CDTF">2020-07-31T08:36:08Z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