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中小学《综合素质》材料分析题</w:t>
      </w:r>
    </w:p>
    <w:p>
      <w:pPr>
        <w:rPr>
          <w:rFonts w:hint="eastAsia"/>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老师，我能不用书中的原话吗？”一位教师在教学《两条小溪的对话》时，老师让学生分角色表演。有一位学生问：“老师，我能不用书中的原话吗？”老师和蔼地问：“为什么呢？”“因为书中的原话太长，我背不下来，如拿着书表演，又不太好。”孩子说出了原因。“你的意见很好，用自己的话来表演吧。”老师高兴地抚摸了一下孩子的头。果然，这个孩子表演得非常出色。</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问题：请从教师职业理念的角度出发，评价该教师的行为。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rPr>
        <w:t>1.答题要点：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教师职业理念主要包括素质教育观、“以人为本”的学生观、新型的教师观三方面。</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素质教育观方面：从教育着眼点看，素质教育应着眼于学生的终身学习、终身发展；从能力培养上看：素质教育的核心和灵魂是创新精神的培养。教学方法上：倡导引导启发式教育，注重学生的主体地位。材料中该教师听取学生意见后没有让学生用书中原话表演，可以激发学生的创新精神。同时鼓励学生用自己的话进行表演，体现了引导启发和以学生为主体的教育理念。教师的这些做法着眼于学生的终身学习和终身教育。</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新型的教师观方面：教师是学生学习的“引导者、促进者”。教师要克服传统的师道尊严。应尊重学生，建立民主平等的师生关系。教师也要关爱学生、多听取学生的意见。鼓励学生发表自己的看法。材料中的老师体现了这几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以人为本”的学生观方面：学生是发展中的人，是有潜能的；学生是学习的主体，具有主体地位和主体需求；学生是有个性的，是独特的人。学生与学生之间，学生与成人之间存在着巨大的个体差异性。所以教师在教学中要相信学生，要发挥学生的主体地位，要尊重学生的个体差异，因材施教。在教师的引导下促进学生个性和独立思维品质的培养。材料中老师尊重了学生的想法，并鼓励学生。体现了以人为本学生观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总之，材料中老师的行为符合新的教师职业理念，是值得学习的。</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上地理课时，陈老师发现课代表王超心不在焉，不耐烦地把书翻得哗啦作响。陈老师本想用提问“警告”他一下，没想到一连十来个问题都没有难住他。陈老师增加了提问的难度，涉及他们未学的内容和课外知识，可王超还是能流畅地答出来。于是，陈老师有了一个大胆的想法：能否让王超不随堂上课，自己去查阅资料，研究问题，学习更多的地理知识。这个想法得到了学校的支持，王超免修了地理课。从此，每当上地理课时，学校图书馆里多了一位小读者，他自己查阅地理资料，研究感兴趣的问题。而陈老师的工作任务，不但没有因为王超地理课的免修而减轻，反而更重了。陈老师既要完成日常教学任务，还要给王超提供相应的指导，解答他提出的各种问题，教他撰写小论文。一个学期下来，王超的小论文《植被保护与资源开发》获得全国中学生小论文评比优胜奖。</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问题：请从学生观的角度，评析陈老师的教育行为。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【答案】：</w:t>
      </w:r>
      <w:r>
        <w:rPr>
          <w:rFonts w:hint="eastAsia" w:asciiTheme="minorEastAsia" w:hAnsiTheme="minorEastAsia" w:eastAsiaTheme="minorEastAsia" w:cstheme="minorEastAsia"/>
          <w:sz w:val="21"/>
          <w:szCs w:val="21"/>
        </w:rPr>
        <w:t>2.答题要点：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陈老师的教育行为体现了他因材施教的教育理念。学生的个性发展潜能不同，因而要给不同个性发展潜能的学生提供最有利于其发展的教育机会。这其中包含以人为本的教育原则。要贯彻以人为本原则的因材施教，就必须认真地分析每一个教育对象的发展情况及发展可能性。</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陈老师发现王超在课堂上心不在焉后，没有利用教师权威压制他，而是先用提问的方式来“提醒”他，发现他已经掌握了课堂知识后，进一步结合他的具体情况，通过让王超单科免修的方式，为王超提供空闲的时间让他发挥自己的学习特长。陈老师还给王超提供相应的指导，解答他提出的各种问题，教他撰写小论文。这改变了他的学习方式，调动了他的学习积极性，加深了他对知识的理解和应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课程改革要求教学过程应以学生为主体。首先，学生是具有主观能动性的，在教学过程中，教师应该关注学生的意见和建议。其次，学生是具有发展潜能的，教师的教学不应完全按照预先计划进行，而应考虑学生的具体情况。</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最后，学生是具有差异性的个体，教师应尊重学生，因材施教，和学生共同发展，积极互动，充分调动起学生学习的兴趣和积极性。</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3.材料：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学毕业后，曲老师到一所农村中学当历史老师，至今已有八年了，在此期间，有的同事调到条件更好的学校去了，有的则步入职业倦怠期。有几所条件更好的城区学校想引进他，但他总是拒绝说:"我从小在农村长大，明白农村孩子也需要良好的教育。这里的孩子离不开我。"</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为了成为一名优秀的历史老师，曲老师经常翻阅各种期刊杂志，以及及时了解历史学科的新信息，他还经常向经验丰富的教师学习，为了提升自己分析和解决问题的能力，曲老师不断学习科学研究方法，并运用这些方法解决了一些教学问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曲老师说：“台上一分钟，台下十年功，当教师仅靠大学时代所学的知识远远不够。”他坚持每天至少进行一个小时的阅读，多年来从未间断过。他的阅读范围很广，出了研读历史学领域的经典著作之外，他还广泛学习法学、地理学、社会学、美学等各个领域的知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问题：请结合材料，从教师观的角度，评析曲老师的行为。</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该老师的教育行为符合新课程背景下对教师的相关要求，是值得我们赞赏和学习的。</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首先，新课改背景下的教师观强调，教师应该是教育教学的研究者。新课程要求教师应该是一个研究者，在教学过程中以研究者的心态置身于教学情境中，以研究者的眼光审视和分析教学理论与教学实践中的各种问题，对出现的教学问题进行研究。材料中，曲老师通过阅读各种期刊杂志，了解历史学科信息，提升自己分析和解决问题的能力，不断学习科研方法，解决教学问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次，新课改背景下的教师观强调，教师在对待自我上不断反思、终身学习。终身学习与不断反思能促进教师自身不断成长与发展。材料中，曲教师自知大学所学的知识远远不够，每天坚持阅读一小时，不断充实自我。</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再次，新课改背景下的教师观强调，教师在对待与其他教育者的关系上强调要合作。与同事的交流合作能让教师发现自身存在的不足，不断改进，提升自己。材料中，曲教师经常向经验丰富的教师学习，提升自己的分析和解决问题的能力，体现了合作的教育理念。</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因此，教师在教育教学过程中应该运用新课程理念看待教师职业，树立正确的教师观，教书育人。</w:t>
      </w: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lang w:val="en-US" w:eastAsia="zh-CN"/>
        </w:rPr>
        <w:t>4</w:t>
      </w:r>
      <w:r>
        <w:rPr>
          <w:rFonts w:hint="eastAsia" w:cs="Times New Roman" w:asciiTheme="minorEastAsia" w:hAnsiTheme="minorEastAsia"/>
          <w:szCs w:val="21"/>
        </w:rPr>
        <w:t>.阅读下面材料，回答问题。</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清朝的灭亡给中国带来了真正的时代，社会震荡，世事忙乱，人们也没有心思去品咂一下这次历史变更的苦涩厚味，匆匆忙忙赶路去了。直到1927年6月1日，大学者王国维先生在颐和园投水而死。才让全国的有心人肃然深思。</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王国维先生的死因众说纷纭，我们且不管它，只知道这位汉族文化大师拖着清代的一条辫子，自尽在清代的皇家园林里，遗嘱为“五十之年，只欠一死，经此世变，义无再辱”。他不会不知道明末清初汉族人的束发还是留辫之争曾发生过惊人的血案。他不会不知道刘宗周、黄宗羲、顾炎武这些大学者的慷慨行径， 他更不会不知道按照世界历史的进程，社会巨变乃属必然，但是他还是死了。我赞成陈寅恪先生的说法，王国维先生并不是死于政治斗争、人事纠葛，或仅仅为清廷尽忠，而是死于一种文化：凡一种文化值衰落之时，为此文化所化之人，必感痛苦，其表现此文化之程量愈宏，则其所受之苦痛亦愈甚；迨既达极深之度，殆非出于自杀无以求一已之心安而义尽也（《王观堂先生挽词并序》）。</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但是，王国维又无法把自己为之而死的文化与清廷分割开来。是《古今图书集成》、《康熙字典》、《四库全书》、《红楼梦》、《桃花扇》、《长生殿》和乾嘉学派、纳兰性德等等把两者连在一起了。于是衣冠举止，生态心态，也莫不两相混同。我们记得，在康熙手下，汉族高层知识分子经过剧烈的心理挣扎已开始与朝廷产生某种文化认同，没有想到的是，当康熙的政治事业和军事事业已经失败之后，文化认同竞还未消散。为此，宏才博学的王国维先生要以生命来祭奠它。他没有从心理挣扎中找到希望，死得可惜又死得必然。知识分子总是不同寻常，他们总要在政治军事的折腾之后表现出长久的文化韧性。文化变成了生命，只有靠生命来拥抱文化了，别无他途；明末以后是这样，清末以后也是这样，但清又是整个中国封建社会的末尾，因此王国维先生祭奠的该是整个中国传统文化，清代只是他的落脚点。</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问题：</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（1）对王国维遗嘱中“义无再辱”一句，试按本文作者的观点解释其具体内涵。</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（2）作者赞同陈寅恪的看法，说王国维“死于一种文化”。这“一种文化”可以用上文中另外的说法代替，试写出另外三种说法（有的说法要对上文中的词句稍加调整）。</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1.答题要点：</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本文第一问属于内容理解的题，题目要求用作者的观点来进行解释，所以，需要考生真正把握作者在文章中的观点。注意把握文章中的关键句：“我赞成陈寅恪</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一已之心安而义尽也。”“为此</w:t>
      </w:r>
      <w:r>
        <w:rPr>
          <w:rFonts w:cs="Times New Roman" w:asciiTheme="minorEastAsia" w:hAnsiTheme="minorEastAsia"/>
          <w:color w:val="000000" w:themeColor="text1"/>
          <w:szCs w:val="21"/>
          <w14:textFill>
            <w14:solidFill>
              <w14:schemeClr w14:val="tx1"/>
            </w14:solidFill>
          </w14:textFill>
        </w:rPr>
        <w:t>……</w:t>
      </w:r>
      <w:r>
        <w:rPr>
          <w:rFonts w:hint="eastAsia" w:cs="Times New Roman" w:asciiTheme="minorEastAsia" w:hAnsiTheme="minorEastAsia"/>
          <w:color w:val="000000" w:themeColor="text1"/>
          <w:szCs w:val="21"/>
          <w14:textFill>
            <w14:solidFill>
              <w14:schemeClr w14:val="tx1"/>
            </w14:solidFill>
          </w14:textFill>
        </w:rPr>
        <w:t>清代只是他的落脚点。”第二问属于内容理解的题，属于同义替换。</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（1）绝不能忍受清朝文化第二次被辱没。</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（2）汉族文化，朝廷产生某种文化，整个中国传统文化。</w:t>
      </w:r>
    </w:p>
    <w:p>
      <w:pPr>
        <w:spacing w:line="300" w:lineRule="auto"/>
        <w:ind w:firstLine="420"/>
        <w:jc w:val="left"/>
        <w:rPr>
          <w:rFonts w:cs="Times New Roman" w:asciiTheme="minorEastAsia" w:hAnsiTheme="minorEastAsia"/>
          <w:szCs w:val="21"/>
        </w:rPr>
      </w:pPr>
    </w:p>
    <w:p>
      <w:pPr>
        <w:spacing w:line="300" w:lineRule="auto"/>
        <w:ind w:firstLine="420"/>
        <w:jc w:val="left"/>
        <w:rPr>
          <w:rFonts w:cs="Times New Roman" w:asciiTheme="minorEastAsia" w:hAnsiTheme="minorEastAsia"/>
          <w:szCs w:val="21"/>
        </w:rPr>
      </w:pPr>
    </w:p>
    <w:p>
      <w:pPr>
        <w:spacing w:line="300" w:lineRule="auto"/>
        <w:ind w:firstLine="420"/>
        <w:jc w:val="left"/>
        <w:rPr>
          <w:rFonts w:cs="Times New Roman" w:asciiTheme="minorEastAsia" w:hAnsiTheme="minorEastAsia"/>
          <w:szCs w:val="21"/>
        </w:rPr>
      </w:pPr>
    </w:p>
    <w:p>
      <w:pPr>
        <w:spacing w:line="360" w:lineRule="auto"/>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班里转来了一位女同学，她走进教室的时候，同学们先是惊讶得面面相觑，而后捂住嘴，埋下头嗤嗤地笑了起来。因为那女孩只有几绺稀疏的头发，女孩惨白着脸，像只受惊的小鹿，手足无措地找到自己的座位。接下来的几天，一些同学把这个“丑”女孩当作了笑谈的资料，老师看在眼里，记在心上。老师通过主动与女孩接触，发现这个女孩不仅心地善良，而且手特别巧，女孩是因为生过一场大病才变成这样的，她的父亲也离家出走了。老师不断鼓励她：“头发会慢慢长好，也会越来越漂亮。”同时，还通过让女孩办黑板报，让大家见识了她漂亮的美术字和潇洒的图案设计。通过手工比赛，让同学发现了她精美的剪纸艺术。通过主题班会，引导同学理解什么是真正的关怀的价值。渐渐地,同学们都喜欢上了这个“丑”女孩，而且发现女孩原来有一双很大很美的眼睛，女孩的脸上从此有了快乐、自信的笑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请从学生观的角度，评析该老师的教育行为。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该老师的行为体现了“以人为本”的学生观，值得提倡。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首先，学生是具有独立意义的人。以人为本的学生观要求把学生置于教育活动的主体地位，注重学生主体需求，关注学生的全面成长，把学生真正的当作“人”来开展教育，要平等地对待学生，不放弃每一个学生。面对“丑女孩”，老师不抛弃，不放弃，通过主动与女孩接触，了解她的基本情况，并采用各种措施，让学生们学会关怀别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其次，学生是独特的人。每个学生都有自身的独特性，学生与学生之间存在着巨大的差异。教师应该重视学生身上的这种独特性，并在教学过程中注意把他们培养成有个性的人。材料中，该老师注意激发、表扬学生的优点。“丑女孩”虽然相貌不是太好，但是美术字、剪纸技术精湛，该老师充分利用女孩的优点，让学生们喜欢上了这个姑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学生是发展中的人。学生是处于发展过程中的人，具有巨大的发展潜能，这要求我们要用发展的眼光看待学生。“丑女孩”只是因为生病，头发才比较少。她还小，长大慢慢就会好很多。该老师把学生看做发展中的人，帮助学生重拾自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综上所述，该老师坚持“以人为本”的学生观，值得我们每一位老师学习和借鉴。</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李老师每次教完生字后，总是让学生回去每个生字抄l0遍，准备第二天听写。但学生的生字听写成绩总是不理想。李老师想，肯定是抄得还不够，又让学生每个生字抄20遍甚至30遍，但学生的听写成绩仍没有提高。李老师逐渐意识到，重复抄写对生字的掌握效果并不明显。经过思考，李老师向学生宣布了自己的新规定：废除生字抄写作业，但要学生保证第二天的听写过关。于是，学生练习的方法变得多种多样：除了重复抄写外，有的学生采用口读、手写、心记“三管”齐下的方法;有的学生将生字做成卡片，随时随地记一下的办法……结果，学生的听写成绩非但没下降，还大有提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试运用教师职业理念中学生的特点、师生关系的相关知识评析“新规定”的意义。</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学生是处于迅速发展时期的人，他们的身心各个方面都潜藏着极大的发展的可能性，具有极大的可塑性。此外，学生是具有能动性和自我教育可能性的受教育对象。作为教师，要知道虽然教师在学生的心目中具有先天的性，然而这并不意味着学生在教育过程中只是一个受动者，忽视学生主动性存在的学生观在根本上是错误的。如果教师不珍惜甚至滥用学生的依赖性和向师性，将不利于学生的发展。材料中，李老师的“新规定”符合学生的本质属性，促进了学生学习的进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师生关系是指教师和学生在教育、教学活动中结成的相互关系，包括彼此所处的地位、作用和态度等。学校的教育活动是师生双方共同的活动，良好的师生关系是教育教学活动取得成功的必要保证，学生在教学中主体性的实现，既是教育的目的，也是教育成功的条件。我们的教育要培养生动活泼、主动发展的个体，而不是消极被动、缺乏主动性和责任心的下一代，没有个体主动积极参与，没有师生之问的互动，没有学生在活动中的积极内化，就没有真正意义上的教学存在。对学生指导的目的是促进学生的自主发展。材料中李老师的“新规定”促进了师生之间良好关系的建立，有助于学生的发展。</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王老师的丈夫承包了一个建筑工程，收入相当可观。丈夫怀着兴奋的心情回家与王老师商量：“咱们一块到东北吧!我管工地，你当会计，不用受累，挣钱又多，比你在家教书强一百倍。”她劝丈夫说：“谁不知道钱多了好，谁不知道过清闲的日子好，可咱能为了钱，撇下这些孩子吗?我们山里人缺的不仅仅是钱，更缺的是知识和文化呀!”山里雨水多，校舍破旧，为了不耽误孩子们的学习，她拖着残疾的腿，踏着泥泞打滑的山路，挨家挨户到每个学生家里上课、辅导、批改作业。</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请从教师职业道德的角度分析评价王老师的行为。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.答题要点：</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材料中，王老师认为“缺的不仅仅是钱，更缺的是知识和文化”，这体现了她高尚的职业道德。所谓教师职业道德就是教师从事教育劳动时所应遵循的行为规范和的品德的总和。“慎独”是教师职业道德修养的最高层次，显然，王老师已然达到这一层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材料最后提到王老师挨家挨户给学生上课、辅导、批改作业，这不仅体现了教师的天职，也体现了其爱岗敬业的精神。《中小学教师职业道德规范》指出，教书育人是教师的天职，爱岗敬业是教师职业的本质要求，关爱学生是师德的灵魂。王老师的举动就是《中小学教师职业道德规范》的生动写照。</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(3)王老师是我们的一面镜子，从她身上，我们可以找出自己在施教过程中的不足，学习其高尚的精神，进而促进自身的发展。作为一名教师，教书育人、坚守岗位、关爱学生，这些都是我们应该而且必须做到的。</w:t>
      </w:r>
    </w:p>
    <w:p>
      <w:pPr>
        <w:spacing w:line="360" w:lineRule="auto"/>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一个寒冬的早晨，西北风呼呼地刮着。同学们在上早读，书声朗朗。</w:t>
      </w:r>
      <w:r>
        <w:rPr>
          <w:rFonts w:hint="eastAsia" w:asciiTheme="minorEastAsia" w:hAnsiTheme="minorEastAsia" w:eastAsiaTheme="minorEastAsia" w:cstheme="minorEastAsia"/>
          <w:sz w:val="21"/>
          <w:szCs w:val="21"/>
          <w:lang w:eastAsia="zh-CN"/>
        </w:rPr>
        <w:t>张</w:t>
      </w:r>
      <w:r>
        <w:rPr>
          <w:rFonts w:hint="eastAsia" w:asciiTheme="minorEastAsia" w:hAnsiTheme="minorEastAsia" w:eastAsiaTheme="minorEastAsia" w:cstheme="minorEastAsia"/>
          <w:sz w:val="21"/>
          <w:szCs w:val="21"/>
        </w:rPr>
        <w:t>老师刚到校，来到班上，手插在裤兜里，脸对着全班同学。这时，一个学生走进教室。</w:t>
      </w:r>
      <w:r>
        <w:rPr>
          <w:rFonts w:hint="eastAsia" w:asciiTheme="minorEastAsia" w:hAnsiTheme="minorEastAsia" w:eastAsiaTheme="minorEastAsia" w:cstheme="minorEastAsia"/>
          <w:sz w:val="21"/>
          <w:szCs w:val="21"/>
          <w:lang w:eastAsia="zh-CN"/>
        </w:rPr>
        <w:t>张</w:t>
      </w:r>
      <w:r>
        <w:rPr>
          <w:rFonts w:hint="eastAsia" w:asciiTheme="minorEastAsia" w:hAnsiTheme="minorEastAsia" w:eastAsiaTheme="minorEastAsia" w:cstheme="minorEastAsia"/>
          <w:sz w:val="21"/>
          <w:szCs w:val="21"/>
        </w:rPr>
        <w:t>老师大声说：“小星，你为什么又迟到？站到外面去。”小星眼里含着泪，灰溜溜的走出教室。忽然，有学生叽咕：“老师自己也迟到。”一个女同学正在向旁边的同学使眼色，脸上露出不服气的神情。</w:t>
      </w:r>
      <w:r>
        <w:rPr>
          <w:rFonts w:hint="eastAsia" w:asciiTheme="minorEastAsia" w:hAnsiTheme="minorEastAsia" w:eastAsiaTheme="minorEastAsia" w:cstheme="minorEastAsia"/>
          <w:sz w:val="21"/>
          <w:szCs w:val="21"/>
          <w:lang w:eastAsia="zh-CN"/>
        </w:rPr>
        <w:t>张</w:t>
      </w:r>
      <w:r>
        <w:rPr>
          <w:rFonts w:hint="eastAsia" w:asciiTheme="minorEastAsia" w:hAnsiTheme="minorEastAsia" w:eastAsiaTheme="minorEastAsia" w:cstheme="minorEastAsia"/>
          <w:sz w:val="21"/>
          <w:szCs w:val="21"/>
        </w:rPr>
        <w:t>老师听到后，气不到一处来，火气直冒，让那个女生也站到了外面。</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请结合材料，从教师职业道德的角度，分析该教师行为存在的问题。</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张老师违反教师职业道德行为规范的要求，不是一个合格的老师。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张老师违反了“关爱学生”这一职业道德行为规范。关爱学生是师德的灵魂。要求教师要关心爱护所有学生，尊重学生人格，平等对待学生，对学生严慈相济，做学生良师益友。不讽刺、不挖苦、歧视学生，不体罚和变相体罚学生。张老师看到学习迟到，没问清原因，大冬天，就让学生站到外面去，没有做到关爱学生。</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张老师违反了“为人师表”这一职业道德行为规范。为人师表要求教师要坚守高尚情操，知荣明耻，树立正确的荣辱观，守住道德底线，明确职业规范，严于律己，以身作则，在各个方面率先垂范，做学生的榜样。而该老师自己上课也迟到，还训斥学生，没有做到为人师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张老师违反了教师职业道德规范中的“爱岗敬业”。爱岗敬业要求教师在工作中要兢兢业业、尽职尽责，不能玩忽职守。张老师不问清学生迟到缘由就让他站到外面。当一个女孩提出不满时，张老师实行暴力控制，让那个女孩也站了出去。张老师没有做到爱岗敬业。</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张老师违反了教师职业道德规范中的“教书育人”。教书育人要求教师要遵循教育规律，循循善诱，诲人不倦。材料中张老师对学生实行暴力统治，没有循循善诱的教导学生，起到一个很坏的效果。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总之，张老师违反了教师职业道德的行为规范，我们要以此为戒。</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六年级语文课上，郑老师在带领同学们读完一遍课文后，提出一个相关问题，让同学们思考。同学们抓耳挠腮，苦思冥想也没有想出答案。郑老师见状，提供给了同学们一个线索，并让同学们小组讨论。5分钟过后，同学们可以自由发言，发表自己的看法。经过同学们前期自主思考和后期相互讨论，同学们的独立思考能力得到了提高，也学会了相互团结合作。在发言环节，小明举手非常积极，但是他回答的角度和同学们都不一样，遭到了同学们的哄堂大笑，小明一下子脸就红了。郑老师马上对同学们加以引导，并告诉同学们这道题的主观性比较强，而小明正好是从另一个较新颖的角度回答的。郑老师说完，同学们纷纷为小明鼓起了掌。经过这次事件，郑老师也在自己的工作日记中记下了这件事，并思考了问题的原因。</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结合新课程下的教师行为观，评析郑老师的行为。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14分</w:t>
      </w:r>
      <w:r>
        <w:rPr>
          <w:rFonts w:hint="eastAsia" w:asciiTheme="minorEastAsia" w:hAnsiTheme="minorEastAsia" w:eastAsiaTheme="minorEastAsia" w:cstheme="minorEastAsia"/>
          <w:sz w:val="21"/>
          <w:szCs w:val="21"/>
          <w:lang w:eastAsia="zh-CN"/>
        </w:rPr>
        <w:t>）</w:t>
      </w: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郑老师的行为符合新课程下的教师观。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首先，新课程下的师生关系强调尊重、赞赏和民主。材料中，郑教师的做法尊重和鼓励了学生小明，树立了小明的信心，并鼓励学生自主思考，也与学生建立了良好的师生关系。</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次，新课程下的教师观强调教师在对待教学上要引导启发。材料中，郑老师在学生遇到困难后，没有直接告诉学生问题答案，而是提供线索引导学生思考。在小明受到全班学生嘲笑时，又积极引导全班学生学习小明从另一个角度思考问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最后，新课程下的教师观强调教师在对待自我上强调反思。材料中，郑老师注意思考课堂上出现的问题，并做好相关记录。</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因此，作为教师，要践行新课程下的教师观，教师要不断促进自身的发展，与学生建立良好的师生关系，鼓励和赞赏学生，并在教育教学过程中注意反思，尽力去促进学生的学习以及身心发展。</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 xml:space="preserve">上进小学四年级三班班主任王老师为全班同学制定了班规，并规定在班规面前人人平等，不论优秀生和学困生，谁犯了错，不分差别，一样对待。她对学生的“严”是出了名的，但她爱学生也是出了名的。王老师关注学生喜怒哀乐，关心学生的健康成长，并以一个母亲的身份利用课余时间给班里的学生集体过生日。有一次为了给学生过生日，没有去参加儿子的家长会。王老师总结多年的工作经验，得出了“只有真心爱学生的老师，才有权管学生；只有你真心爱学生，学生就会真心爱你并信服于你。”所以即便王老师对学生很严厉，但学生依然很感激王老师，学习劲头也越来越足。除此之外，王老师也特别注重自身修养，严格要求自己的品德和言行，在同学们心中有很高的威望。    </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试从教师职业道德的角度，评析王老师的行为。</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14分</w:t>
      </w:r>
      <w:r>
        <w:rPr>
          <w:rFonts w:hint="eastAsia" w:asciiTheme="minorEastAsia" w:hAnsiTheme="minorEastAsia" w:eastAsiaTheme="minorEastAsia" w:cstheme="minorEastAsia"/>
          <w:sz w:val="21"/>
          <w:szCs w:val="21"/>
          <w:lang w:eastAsia="zh-CN"/>
        </w:rPr>
        <w:t>）</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王老师的做法合理，符合教师职业道德规范的具体要求。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首先，教师职业道德规范要求教师爱岗敬业，对工作高度负责任。材料中，王老师热爱自己的教师工作，倾注了大量的热情和精力，制定班规教育学生，对学生教导有方。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次，教师职业道德规范要求教师关爱学生，关心爱护全体学生，尊重学生人格，平等公正对待学生。还要对学生严慈相济，做学生的良师益友。材料中，王老师真心爱护每一个学生，对学生严慈相济，并以母亲的身份为班里的学生过生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再次，教师职业道德规范要求教师为人师表，坚守高尚情操，知荣明耻，严于律己，以身作则。材料中，王老师特别注重提高自身修养，严格规范自己的言行，不断提高自身修养。</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因此，作为一名教师，要积极践行教师职业道德规范，不断提高自身各方面的能力。</w:t>
      </w:r>
    </w:p>
    <w:p>
      <w:pPr>
        <w:spacing w:line="360" w:lineRule="auto"/>
        <w:ind w:firstLine="420" w:firstLineChars="200"/>
        <w:rPr>
          <w:rFonts w:hint="eastAsia" w:asciiTheme="minorEastAsia" w:hAnsiTheme="minorEastAsia" w:eastAsiaTheme="minorEastAsia" w:cstheme="minorEastAsia"/>
          <w:sz w:val="21"/>
          <w:szCs w:val="21"/>
        </w:rPr>
      </w:pP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材料：</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易老师是初二的数学老师，为了提高作业批改的反馈效果，降低作业的错误率。他问同学们：“你们觉得做错过的题，采取哪种方式能加深自己的印象呢？”“自己做错题本！”“多抄两遍！”“我觉得自己看两遍就行了，不用抄。”同学们七嘴八舌地发表自己的意见。“那我们比比看哪种方法最有效，大家都采用自己觉得最好的办法。一个月后看谁的错误率最低！”易老师给出了自己的建议。一个月以后，班上每一个学生的作业都变得工整、整洁，几乎在作业中找不到错误。学生们都喜欢自己更正作业的方式，学习成绩也有了显著提高。易老师也再没有统一过班级的更正作业方式。</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请结合材料，从学生观的角度，评析该老师的行为。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11</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易老师的行为符合新课程下的学生观。</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首先，学生是发展中的人。学生是具有发展潜能的。材料中，易老师通过让学生自己选择更正作业的方式，学生的成绩都有了显著的提升。</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其次，学生是独特的人。学生之间是具有差异性的，教师要因材施教。材料中，易老师让每个学生根据自己的情况选择更正作业的方式，就是尊重学生之间的差异性，因材施教的体现。</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最后，学生是具有独特意义的人。学生具有主体性，要尊重学生的主体地位。材料中，易老师征求学生的意见，体现的就是尊重学生的主体地位。</w:t>
      </w:r>
    </w:p>
    <w:p>
      <w:p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因此，易老师是值得我们学习的，他的行为符合学生观的要求。</w:t>
      </w: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60" w:lineRule="auto"/>
        <w:ind w:firstLine="420" w:firstLineChars="200"/>
        <w:rPr>
          <w:rFonts w:hint="eastAsia" w:asciiTheme="minorEastAsia" w:hAnsiTheme="minorEastAsia" w:eastAsiaTheme="minorEastAsia" w:cstheme="minorEastAsia"/>
          <w:sz w:val="21"/>
          <w:szCs w:val="21"/>
          <w:lang w:eastAsia="zh-CN"/>
        </w:rPr>
      </w:pP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lang w:val="en-US" w:eastAsia="zh-CN"/>
        </w:rPr>
        <w:t>1</w:t>
      </w:r>
      <w:r>
        <w:rPr>
          <w:rFonts w:hint="eastAsia" w:cs="Times New Roman" w:asciiTheme="minorEastAsia" w:hAnsiTheme="minorEastAsia"/>
          <w:szCs w:val="21"/>
        </w:rPr>
        <w:t>2.阅读刘心武的《让情感的森林永远青葱》一文，完成下列各题。</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①情感世界好比一座蓊郁的森林，其中有着多种多样乃至复杂微妙的群落，爱与恨也许是其中最壮美与最森严的群落，但除了爱与恨，人的情感森林里还会有诸如钦慕与嫉妒、欣悦与懊恼、痛快与惆怅、融乐与孤独、崇信与狐疑、满足与失落、狂喜与沮丧、期盼与绝望等等互相纠结的乔木灌木藤萝草菌。大体而言，一个人的感情森林不可能只有单一的树种，也不可能都是“落叶林”或都是“常青树”，并且也不可能只有比如说钦慕这种明亮的情感苗木，而完全没有嫉妒那样的灰暗草菌。</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②我们首先承认，我们的情感世界难免有纠结杂芜、妍媸混生的状况，并且那情感的森林难免会在外界阴睛风雨、雷霆雨雹的影响下，波动翻腾，变化万千；但是，我们又应懂得，作为这个情感森林的主人，我们不仅应该，而且能够做到，使这座森林保持一种良性的“生态平衡”，就是说，到头来，我们要使美丽有益的情感得以蓬勃润生，发展壮大；而使阴暗猥琐的情感受到抑制；某些最具破坏性的情感，比如说膨胀不已的嫉妒，则应如同对待森林害虫与蚀叶霉菌一般，将其尽可能芟灭排除。</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③上面我们讲到，你应当具有对祖国对同胞对世界对人类对大自然乃至整个宇宙的大爱，那是巨大的情感树丛；但这并不等于说，你可以忽略或轻视许许多多微妙琐屑的情感瞬间，比如你在一个叶尖凝出露滴的清晨，忽然有一种莫可名状的欢愉，又好比你在一个月色如水的夜晚，心尖倏地掠过一丝无端的忧伤……这就好比在大爱的树丛中，还有些蕨草藤蔓、杂花蘑菇；这些情感因子的存在不仅无伤大雅，而且更证明着你人生的丰富，人生的多彩。珍惜你整座的情感森林吧，你的人生使命不是使它单一枯涩，而是让它摇曳多姿！</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④每个人的情感森林，应当有不同的风格。有的人情感可能比较浓重，有的人可能比较淡薄，有的人可能比较细腻，有的人可能比较朗阔……你属于哪一种？在自赏自己的情感风格时，你无妨容纳甚至欣赏他人那与己不同的情感风格。正是因为人们的情感风格并不一致，我们大家相处时才会有更多的乐趣与回旋余地。当然，情感过分枯涩粗糙，就像没有大树，甚至连灌木草丛也稀稀拉拉的植被，那会导致情感的“沙漠化”；情感过分细腻脆弱，犹如森林中充斥着过多的藤蔓苔藓等寄生物，那会滋生瘴气腐物--都属病态，是我们应尽力改进的。</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⑤到过丰茂壮丽的原始森林吗？至少，在影视或照片里，看到过从空中所鸟瞰到的广袤无际的山林，看到过那爽人眼目、动人心魄的景象。凡在平衡中健康发展的森林，都显得那么青翠葱绿！我们的情感世界，便应当如那般充实而鲜活，丰盈而瑰丽！</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⑥年轻的朋友，祝你拥有一座永葆青葱的情感森林！</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问题：</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（1）请联系上下文解释第①段中加点的词“群落”和“草菌”的含义。</w:t>
      </w: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rPr>
        <w:t>（2）结合全文内容，写出“让情感的森林永远青葱”的具体做法。</w:t>
      </w:r>
    </w:p>
    <w:p>
      <w:pPr>
        <w:spacing w:line="300" w:lineRule="auto"/>
        <w:ind w:firstLine="420"/>
        <w:jc w:val="left"/>
        <w:rPr>
          <w:rFonts w:cs="Times New Roman" w:asciiTheme="minorEastAsia" w:hAnsiTheme="minorEastAsia"/>
          <w:szCs w:val="21"/>
        </w:rPr>
      </w:pPr>
    </w:p>
    <w:p>
      <w:pPr>
        <w:spacing w:line="300" w:lineRule="auto"/>
        <w:ind w:firstLine="420"/>
        <w:jc w:val="left"/>
        <w:rPr>
          <w:rFonts w:cs="Times New Roman" w:asciiTheme="minorEastAsia" w:hAnsiTheme="minorEastAsia"/>
          <w:szCs w:val="21"/>
        </w:rPr>
      </w:pPr>
      <w:r>
        <w:rPr>
          <w:rFonts w:hint="eastAsia" w:cs="Times New Roman" w:asciiTheme="minorEastAsia" w:hAnsiTheme="minorEastAsia"/>
          <w:szCs w:val="21"/>
          <w:lang w:val="en-US" w:eastAsia="zh-CN"/>
        </w:rPr>
        <w:t>【答案</w:t>
      </w:r>
      <w:bookmarkStart w:id="0" w:name="_GoBack"/>
      <w:bookmarkEnd w:id="0"/>
      <w:r>
        <w:rPr>
          <w:rFonts w:hint="eastAsia" w:cs="Times New Roman" w:asciiTheme="minorEastAsia" w:hAnsiTheme="minorEastAsia"/>
          <w:szCs w:val="21"/>
          <w:lang w:val="en-US" w:eastAsia="zh-CN"/>
        </w:rPr>
        <w:t>】1</w:t>
      </w:r>
      <w:r>
        <w:rPr>
          <w:rFonts w:hint="eastAsia" w:cs="Times New Roman" w:asciiTheme="minorEastAsia" w:hAnsiTheme="minorEastAsia"/>
          <w:szCs w:val="21"/>
        </w:rPr>
        <w:t>2.答题要点：</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本文第一个问题属于内容理解的题目。第二问需要结合全文的内容来进行作答，文章从第二段至第四段进行了说明，从中进行提炼即可。</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（1）①群落：“群落”喻指人的一类情感，如爱与恨。定位原文第一段找到合适的答案。</w:t>
      </w:r>
    </w:p>
    <w:p>
      <w:pPr>
        <w:spacing w:line="360" w:lineRule="auto"/>
        <w:ind w:firstLine="525" w:firstLineChars="25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②草菌：“草菌”喻指灰色暗淡的情感。定位原文第一段找到合适的答案。</w:t>
      </w:r>
    </w:p>
    <w:p>
      <w:pPr>
        <w:spacing w:line="360" w:lineRule="auto"/>
        <w:ind w:firstLine="420"/>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2）不设统一答案。要点：①具有对祖国对同胞对世界对人类对大自然乃至整个宇宙的爱（若答“发展壮大美丽有益的情感”亦可）；②抑制阴暗猥琐的情感；③芟灭排除某些最具破坏性的情感；④容纳甚至欣赏他人与己不同的情感；⑤努力改进过分粗糙枯涩和过分细腻脆弱的情感。</w:t>
      </w:r>
    </w:p>
    <w:p>
      <w:pPr>
        <w:spacing w:line="300" w:lineRule="auto"/>
        <w:ind w:firstLine="420"/>
        <w:jc w:val="left"/>
        <w:rPr>
          <w:rFonts w:cs="Times New Roman" w:asciiTheme="minorEastAsia" w:hAnsiTheme="minorEastAsia"/>
          <w:szCs w:val="21"/>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今年我担任三年级的班主任，我班有一位男生叫金超，他学习有上进心，上课能积极回答问题，作业也能按时完成，学习成绩良好，但就是爱与同学发生矛盾，经常有同学来向老师告他的状。通过交谈我了解到，金超同学母亲去世了，和父亲相依为命，是单亲家庭，生活很困难，他自尊心强、内心自卑，心理非常敏感、脆弱。根据这种情况，上周末我开了一个主题为《我们是一家人》的主题班会，而且这次班会我邀请金超同学当主持人，在班会过程中，他主动与同学交流，同学们在他的组织下又说了很多好玩的笑话，大家很开心，金超和同学间的关系也缓和了很多。课后，我以身作则，在日常的生活中践行互帮互助，关心同学的理念，同时，金超有一点小进步，我就表扬他。慢慢的，我感觉到金超变了，变得越来越懂事了，由原来的小捣蛋变成了老师的小助手，无论老师在与否，他都能好好表现。</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请从教师职业道德的角度，评析该老师的教育行为。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13</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该老师的行为充分践行了教师职业道德规范，具体体现在以下几个方面：</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第一，该老师践行了“爱岗敬业”。对工作高度负责。面对学生出现的问题，能够尽职尽责的处理，不敷衍塞责。在教育实践中履行着自己作为一名教师应尽的职责。</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第二，该老师践行了“关爱学生”。关爱学生是师德的灵魂。要求教师要关心爱护所有学生，尊重学生人格，平等对待学生，对学生严慈相济，做学生良师益友。不讽刺、不挖苦、歧视学生，不体罚和变相体罚学生。该老师将全身心的爱投入到工作中，以师爱作为工作的核心动力。在得知学生母亲去世的消息后，召开主题班会，而且邀请该同学当主持人，让学生感受到老师和学生的关爱。</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第三，该老师践行了“教书育人”。该老师遵循教育规律，循循善诱，诲人不倦，因材施教。通过耐心的教导，培养学生的良好品行，进而促进学生全面发展。材料中，该老师通过召开主题班会，让学生知道他不是一个人，还有很多爱他的同学老师，同时，也能启发其他同学相亲相爱，互帮互助，做到我们是一家人。</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第四，该老师践行了“为人师表”。这要求教师要坚守高尚情操，以身作则。关心集体、团结协作、尊重同事、尊重家长。在教育教学过程中率先垂范，以自己的人格魅力和学识魅力教育影响学生。材料中，该老师以身作则，亲自践行着关爱同学的理念，用自己的智慧和人格修养，让金超得到了关爱。</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因此，我们要向该老师学习，在今后的教育教学过程中也要遵守教师职业道德规范。</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14、学生每天中午都吃学校的盒饭，一天，班主任孙老师发现垃圾桶附近饭盒扔得到处都是，就请在场的同学清理。可在场的同学却说：“这事一直都是小东在做，我们不管!”</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小东是刚从别的中学转来的，家境很贫寒，人也很老实，平时不太合群，总是被其他同学欺负，自己又不敢说。老师了解到这一情况后，一方面带头清理垃圾，带领其他同学共同解决班级的环境问题;另一方面，更加关心和爱护小东，帮助小东更好的融入班集体，和大家做朋友……过了一段时间后，小东和同学们打成一片;大家的劳动积极性也提高了。</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问题：</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请从教师职业道德的角度，评析孙老师的教育行为。(14分)</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【答案】：14.答题要点：</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该</w:t>
      </w:r>
      <w:r>
        <w:rPr>
          <w:rFonts w:hint="eastAsia" w:asciiTheme="minorEastAsia" w:hAnsiTheme="minorEastAsia" w:eastAsiaTheme="minorEastAsia" w:cstheme="minorEastAsia"/>
          <w:sz w:val="21"/>
          <w:szCs w:val="21"/>
          <w:lang w:val="en-US" w:eastAsia="zh-CN"/>
        </w:rPr>
        <w:t>教师的做法符合教师职业道德，值得我们学习。</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首先，教师的行为符合为人师表的职业道德，为人师表要求教师要处处以身作则，身正为范。材料中，面对学生劳动意识淡薄，教师没有单纯用语言进行说教，而是以身作则，带头清理，提升了学生的卫生意识和劳动积极性。</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次，教师的行为符合教书育人的职业道德，教书育人要求教师要培养学生的道德品质。关心学生的心理健康，促进学生的全面发展。材料中，教师面对小东的适应问题，和其他同学卫生意识淡薄、劳动积极性差等问题，积极开展教育，取得了良好的效果。</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其三，教师的行为符合关爱学生的职业道德，关爱学生要求教师关心爱护全体学生.关心爱护学生的人格和尊严。材料中，面对弱势的小东，教师教师非但没有歧视，反面给予小东更多的关心爱护，促进了小东的发展。</w:t>
      </w:r>
    </w:p>
    <w:p>
      <w:pPr>
        <w:spacing w:line="360"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因此，作为教师，要遵守教师职业道德，关心爱护全体学生，做学生的良师益友，促进学生全面健康发展。</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赵老师是亮晶晶中学里的物理老师，班里的学生私底下叫他“绣花枕头”，皆因赵老师在课堂上喜欢给学生们天南海北胡侃，当学生有问题问他时，他总是说“明天再给你讲解”“这个题不会考”……有一天这个外号被赵老师知道了，他怒气冲冲的走进教室，将全班同学罚站一下午。学校里面组织老师们进行教研，他总是说：“我毕业于名牌大学，那些我都会，不需要再学习了”。对此学校里面议论纷纷。</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请结合材料，从教师职业道德的角度，评析齐老师的行为。</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【答案】：</w:t>
      </w: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rPr>
        <w:t>.答题要点：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材料中赵老师的行为不符合教师职业道德规范的爱岗敬业、关爱学生、教书育人、为人师表、终生学习的要求。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材料中赵老师的做法不符合教师职业道德规范中的爱岗敬业。爱岗敬业的职业道德要求教师忠诚于人民的教育事业，志存高远，乐于奉献。对工作高度认真负责，认真备课上课，认真辅导学生。案例中的赵老师上课不备课，对于学生的问题避而不答，这些都违背了爱岗敬业的职业道德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材料中赵老师的做法不符合教师职业道德规范中的关爱学生。关爱学生要求教师尊重学生人格，爱护学生，平等公正对待学生，对学生要有耐心，不讽刺，挖苦，不体罚或者变相体罚学生。而赵老师罚全班同学站一下午的行为属于一种变相体罚，违背了这一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材料中赵老师的做法不符合教师职业道德规范中的教书育人。教书育人要求教师遵循教育规律，实施素质教育。循循善诱，诲人不倦，因材施教，促进学生全面发展。而赵老师在自己有错的前提下不反思己身，不对学生循循善诱，反而对学生大动肝火，这些做法违背了这一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材料中赵老师的做法不符合教师职业道德规范中的为人师表。为人师表要求教师坚守高尚情操，知荣明耻，严于律己，以身作则。材料中赵老师不认真对待工作，没有做到严于律己、以身作则，违背了这一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材料中赵老师的做法不符合教师职业道德规范中的终身学习。终身学习要求老师树立终身学习的观念，拓宽知识视野，更新知识结构，不断提高专业素养和教育教学水平。材料中的赵老师对于学校的教研活动置之不理，违背了这一职业道德的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总之，赵老师行为不符合教师职业道德规范的要求，需要我们引以为戒。</w:t>
      </w:r>
    </w:p>
    <w:p>
      <w:pPr>
        <w:spacing w:line="360" w:lineRule="auto"/>
        <w:ind w:firstLine="420" w:firstLineChars="200"/>
        <w:rPr>
          <w:rFonts w:hint="eastAsia" w:asciiTheme="minorEastAsia" w:hAnsiTheme="minorEastAsia" w:eastAsiaTheme="minorEastAsia" w:cstheme="minorEastAsia"/>
          <w:sz w:val="21"/>
          <w:szCs w:val="21"/>
          <w:lang w:val="en-US" w:eastAsia="zh-CN"/>
        </w:rPr>
      </w:pPr>
    </w:p>
    <w:p>
      <w:pPr>
        <w:spacing w:line="360" w:lineRule="auto"/>
        <w:ind w:firstLine="420" w:firstLineChars="200"/>
        <w:rPr>
          <w:rFonts w:hint="eastAsia" w:asciiTheme="minorEastAsia" w:hAnsiTheme="minorEastAsia" w:eastAsiaTheme="minorEastAsia" w:cstheme="minorEastAsia"/>
          <w:sz w:val="21"/>
          <w:szCs w:val="21"/>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1">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80E99"/>
    <w:rsid w:val="02691FBD"/>
    <w:rsid w:val="194A31CE"/>
    <w:rsid w:val="2EC2582A"/>
    <w:rsid w:val="35380E99"/>
    <w:rsid w:val="597B3A8A"/>
    <w:rsid w:val="5B91748B"/>
    <w:rsid w:val="6952707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100" w:afterLines="100" w:line="360" w:lineRule="auto"/>
      <w:jc w:val="center"/>
      <w:outlineLvl w:val="0"/>
    </w:pPr>
    <w:rPr>
      <w:rFonts w:ascii="Times New Roman" w:hAnsi="Times New Roman" w:eastAsia="宋体" w:cs="Times New Roman"/>
      <w:b/>
      <w:bCs/>
      <w:kern w:val="44"/>
      <w:sz w:val="30"/>
      <w:szCs w:val="44"/>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9">
    <w:name w:val="TOC Heading"/>
    <w:basedOn w:val="2"/>
    <w:next w:val="1"/>
    <w:qFormat/>
    <w:uiPriority w:val="39"/>
    <w:pPr>
      <w:widowControl/>
      <w:spacing w:before="480" w:beforeLines="0" w:afterLines="0" w:line="276" w:lineRule="auto"/>
      <w:ind w:firstLine="0" w:firstLineChars="0"/>
      <w:jc w:val="left"/>
      <w:outlineLvl w:val="9"/>
    </w:pPr>
    <w:rPr>
      <w:rFonts w:ascii="Cambria" w:hAnsi="Cambria"/>
      <w:color w:val="365F91"/>
      <w:kern w:val="0"/>
      <w:sz w:val="28"/>
      <w:szCs w:val="2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j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2018-09-25T02:56:00Z</dcterms:created>
  <dc:creator>htjs</dc:creator>
  <cp:lastModifiedBy>htjs</cp:lastModifiedBy>
  <dcterms:modified xsi:type="dcterms:W3CDTF">2018-09-26T09:45:41Z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