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  <w:szCs w:val="28"/>
        </w:rPr>
      </w:pPr>
      <w:bookmarkStart w:id="0" w:name="_GoBack"/>
      <w:r>
        <w:rPr>
          <w:rFonts w:hint="eastAsia" w:ascii="宋体" w:hAnsi="宋体"/>
          <w:b/>
          <w:sz w:val="28"/>
          <w:szCs w:val="28"/>
        </w:rPr>
        <w:t>《牧羊姑娘》</w:t>
      </w:r>
    </w:p>
    <w:bookmarkEnd w:id="0"/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教学目标：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1、通过欣赏器乐曲及歌曲《牧羊姑娘》，使学生感受乐曲的悲伤情绪 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2、通过对比欣赏使学生感到生活的快乐，从而更加珍惜今天的幸福生活 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3、使学生了解下行旋律对音乐情绪的表现作用 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教学重点：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1、感受《牧羊姑娘》的悲伤情绪突出（突破）方法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2、利用多种感官（听、唱、看）调动学生的学习兴趣。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3、通过对比欣赏，提高对音乐的感受能力。 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教学难点： </w:t>
      </w:r>
    </w:p>
    <w:p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能体会稍慢的速度、疏松的节奏、旋律下行对表现悲伤情绪所起的作用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教、学具准备：</w:t>
      </w:r>
      <w:r>
        <w:rPr>
          <w:rFonts w:hint="eastAsia" w:ascii="宋体" w:hAnsi="宋体"/>
          <w:szCs w:val="21"/>
        </w:rPr>
        <w:t xml:space="preserve">自制教学挂图、曲谱若干、自制教学CD盘、白纸 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教学过程：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一、听六段录音；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师：放六段音乐录音生：静听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讨论：哪段表现了悲伤的情绪？生：可以拿出准备好的白纸记下序号,生：听辨哪段表现了悲伤的情绪,生：根据自己的理解答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二、复听：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师：那下面咱们再来听听这三段的音乐，你们仔细听他们有哪些相同的地方？有哪些地方有区别？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三、演唱主旋律：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师：既然同学们都说这三段音乐是悲伤的，那么咱们就来唱一唱主旋律，看看它是怎样表现悲伤的情绪的。生：可以讨论也可以独立回答（不要求学生的语言多精确，贴近意思就可以了）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四、 分析主旋律的音乐表现手法：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师：现在咱们就来分析一下这段音乐怎样表现悲伤情绪的？生：按自己的理解分析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板书演示分析结果：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速度：缓慢的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节奏：疏松的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旋律行进方向：下行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五、扩展：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1、歌曲欣赏：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师：刚才同学们说了，这三首乐曲主旋律是一样的，其实前两首器乐曲是根据后面的歌曲改编的，那现在咱们现在完整地听听这首歌曲表现了怎样的音乐形象？生：完整地听歌曲体会音乐所表现的音乐形象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（出示歌词）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小结--悲伤的牧羊姑娘形象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2、给歌曲取名字：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师：咱们听了器乐曲也唱了歌曲，你能给它取个名字吗？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师：对了咱们今天欣赏的就是由的《牧羊姑娘》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生：根据自己的理解取名字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生：根据自己的理解回答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六、思想教育：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师：大家看黑板，咱们今天欣赏的乐曲都和放牧和牧童有关，那么同样都是牧童，可为什么他们的生活却完全不同呢？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师：就是因为生活在旧社会，牧羊姑娘挨冷受冻，还受欺负。而咱们同学穿着整齐的校服、坐在宽敞明亮的教室里学习应该怎样做呢？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生：再演唱一遍歌曲，结束今天的音乐旅程。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七、结束：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师：咱们欣赏了一首动人的《牧羊姑娘》最后请同学们和老师一起再来演唱一遍歌曲，结束今天的音乐旅程。 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通过欣赏音乐能使学生的心灵受到感染，珍惜今天的幸福生活和学习机会，热爱学习。</w:t>
      </w:r>
    </w:p>
    <w:p>
      <w:pPr>
        <w:jc w:val="left"/>
        <w:rPr>
          <w:rFonts w:hint="eastAsia" w:ascii="宋体" w:hAnsi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3045D"/>
    <w:rsid w:val="4BE3045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2018-04-19T05:28:00Z</dcterms:created>
  <dc:creator>梦醒听风</dc:creator>
  <cp:lastModifiedBy>梦醒听风</cp:lastModifiedBy>
  <dcterms:modified xsi:type="dcterms:W3CDTF">2018-04-19T05:29:06Z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