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ahoma"/>
          <w:b/>
          <w:sz w:val="28"/>
          <w:szCs w:val="28"/>
        </w:rPr>
      </w:pPr>
      <w:bookmarkStart w:id="0" w:name="_GoBack"/>
      <w:r>
        <w:rPr>
          <w:rFonts w:cs="Tahoma"/>
          <w:b/>
          <w:sz w:val="28"/>
          <w:szCs w:val="28"/>
        </w:rPr>
        <w:t>《新疆舞曲第二号》</w:t>
      </w:r>
    </w:p>
    <w:bookmarkEnd w:id="0"/>
    <w:p>
      <w:pPr>
        <w:pStyle w:val="2"/>
        <w:spacing w:before="0" w:beforeAutospacing="0" w:after="0" w:afterAutospacing="0" w:line="360" w:lineRule="auto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【教学目标】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1、感受这首钢琴曲的新疆民族风格。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2、会敲击（X X X X|XXXX X X |）节奏为乐曲伴奏。</w:t>
      </w:r>
    </w:p>
    <w:p>
      <w:pPr>
        <w:pStyle w:val="2"/>
        <w:spacing w:before="0" w:beforeAutospacing="0" w:after="0" w:afterAutospacing="0" w:line="360" w:lineRule="auto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【教学过程】</w:t>
      </w:r>
    </w:p>
    <w:p>
      <w:pPr>
        <w:pStyle w:val="2"/>
        <w:spacing w:before="0" w:beforeAutospacing="0" w:after="0" w:afterAutospacing="0" w:line="360" w:lineRule="auto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一、提问：你了解的有关新疆的特色有哪些？（新疆的歌舞、四棱帽、手鼓、冬不拉；新疆的天山、天池、戈壁、胡杨；那里手抓饭、烤全羊、羊肉串、葡萄、哈密瓜等。）</w:t>
      </w:r>
    </w:p>
    <w:p>
      <w:pPr>
        <w:pStyle w:val="2"/>
        <w:spacing w:before="0" w:beforeAutospacing="0" w:after="0" w:afterAutospacing="0" w:line="360" w:lineRule="auto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二、作曲家简介。有一位非常钟爱新疆民族音乐的作曲家——丁善德，根据流传的新疆民歌创作了钢琴曲《新疆舞曲第二号》。</w:t>
      </w:r>
    </w:p>
    <w:p>
      <w:pPr>
        <w:pStyle w:val="2"/>
        <w:spacing w:before="0" w:beforeAutospacing="0" w:after="0" w:afterAutospacing="0" w:line="360" w:lineRule="auto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三、初听乐曲，你从中听出哪些新疆风格的音乐元素？（典型的新疆地区的节奏与音调、模拟手鼓的敲击声。）</w:t>
      </w:r>
    </w:p>
    <w:p>
      <w:pPr>
        <w:pStyle w:val="2"/>
        <w:spacing w:before="0" w:beforeAutospacing="0" w:after="0" w:afterAutospacing="0" w:line="360" w:lineRule="auto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四、再次完整欣赏，注意倾听其中的主导节奏型。</w:t>
      </w:r>
    </w:p>
    <w:p>
      <w:pPr>
        <w:pStyle w:val="2"/>
        <w:spacing w:before="0" w:beforeAutospacing="0" w:after="0" w:afterAutospacing="0" w:line="360" w:lineRule="auto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　1、欣赏引子部分：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（1）教师用钢琴弹奏引子部分。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（2）这段音乐模仿了新疆的哪件民族乐器？（手鼓）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（3）观看一段简短的手鼓演奏视频。</w:t>
      </w:r>
    </w:p>
    <w:p>
      <w:pPr>
        <w:pStyle w:val="2"/>
        <w:spacing w:before="0" w:beforeAutospacing="0" w:after="0" w:afterAutospacing="0" w:line="360" w:lineRule="auto"/>
        <w:rPr>
          <w:rFonts w:hint="eastAsia" w:cs="Tahoma"/>
          <w:sz w:val="21"/>
          <w:szCs w:val="21"/>
        </w:rPr>
      </w:pPr>
      <w:r>
        <w:rPr>
          <w:rFonts w:hint="eastAsia" w:cs="Tahoma"/>
          <w:sz w:val="21"/>
          <w:szCs w:val="21"/>
        </w:rPr>
        <w:t>五</w:t>
      </w:r>
      <w:r>
        <w:rPr>
          <w:rFonts w:cs="Tahoma"/>
          <w:sz w:val="21"/>
          <w:szCs w:val="21"/>
        </w:rPr>
        <w:t>、欣赏第一部分（这一部分为两个乐段）：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（1）欣赏第一乐段。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 w:cs="Tahoma"/>
          <w:sz w:val="21"/>
          <w:szCs w:val="21"/>
        </w:rPr>
      </w:pPr>
      <w:r>
        <w:rPr>
          <w:rFonts w:hint="eastAsia"/>
          <w:sz w:val="21"/>
          <w:szCs w:val="21"/>
        </w:rPr>
        <w:t>①</w:t>
      </w:r>
      <w:r>
        <w:rPr>
          <w:rFonts w:cs="Tahoma"/>
          <w:sz w:val="21"/>
          <w:szCs w:val="21"/>
        </w:rPr>
        <w:t>这是一段新疆民歌主题，一起学一学、唱一唱。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 w:cs="Tahoma"/>
          <w:sz w:val="21"/>
          <w:szCs w:val="21"/>
        </w:rPr>
      </w:pPr>
      <w:r>
        <w:rPr>
          <w:rFonts w:hint="eastAsia"/>
          <w:sz w:val="21"/>
          <w:szCs w:val="21"/>
        </w:rPr>
        <w:t>②</w:t>
      </w:r>
      <w:r>
        <w:rPr>
          <w:rFonts w:cs="Tahoma"/>
          <w:sz w:val="21"/>
          <w:szCs w:val="21"/>
        </w:rPr>
        <w:t>跟着录音再唱上面的曲调。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 w:cs="Tahoma"/>
          <w:sz w:val="21"/>
          <w:szCs w:val="21"/>
        </w:rPr>
      </w:pPr>
      <w:r>
        <w:rPr>
          <w:rFonts w:hint="eastAsia" w:cs="Tahoma"/>
          <w:sz w:val="21"/>
          <w:szCs w:val="21"/>
        </w:rPr>
        <w:t>六、</w:t>
      </w:r>
      <w:r>
        <w:rPr>
          <w:rFonts w:cs="Tahoma"/>
          <w:sz w:val="21"/>
          <w:szCs w:val="21"/>
        </w:rPr>
        <w:t>欣赏第二乐段。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 w:cs="Tahoma"/>
          <w:sz w:val="21"/>
          <w:szCs w:val="21"/>
        </w:rPr>
      </w:pPr>
      <w:r>
        <w:rPr>
          <w:rFonts w:hint="eastAsia"/>
          <w:sz w:val="21"/>
          <w:szCs w:val="21"/>
        </w:rPr>
        <w:t>①</w:t>
      </w:r>
      <w:r>
        <w:rPr>
          <w:rFonts w:cs="Tahoma"/>
          <w:sz w:val="21"/>
          <w:szCs w:val="21"/>
        </w:rPr>
        <w:t>和第一乐段相比有什么</w:t>
      </w:r>
      <w:r>
        <w:rPr>
          <w:rFonts w:cs="Tahoma"/>
          <w:sz w:val="21"/>
          <w:szCs w:val="21"/>
        </w:rPr>
        <w:fldChar w:fldCharType="begin"/>
      </w:r>
      <w:r>
        <w:rPr>
          <w:rFonts w:cs="Tahoma"/>
          <w:sz w:val="21"/>
          <w:szCs w:val="21"/>
        </w:rPr>
        <w:instrText xml:space="preserve"> HYPERLINK "http://www.lwlm.com/gonggao/200408/14013.htm" \o "" \t "_blank" </w:instrText>
      </w:r>
      <w:r>
        <w:rPr>
          <w:rFonts w:cs="Tahoma"/>
          <w:sz w:val="21"/>
          <w:szCs w:val="21"/>
        </w:rPr>
        <w:fldChar w:fldCharType="separate"/>
      </w:r>
      <w:r>
        <w:rPr>
          <w:rFonts w:cs="Tahoma"/>
          <w:sz w:val="21"/>
          <w:szCs w:val="21"/>
        </w:rPr>
        <w:t>联系</w:t>
      </w:r>
      <w:r>
        <w:rPr>
          <w:rFonts w:cs="Tahoma"/>
          <w:sz w:val="21"/>
          <w:szCs w:val="21"/>
        </w:rPr>
        <w:fldChar w:fldCharType="end"/>
      </w:r>
      <w:r>
        <w:rPr>
          <w:rFonts w:cs="Tahoma"/>
          <w:sz w:val="21"/>
          <w:szCs w:val="21"/>
        </w:rPr>
        <w:t>？（平行乐句的变化重复，“学生只要说出重复即可”；中间加入了琶音的音型，“学生可以运用他们自己的表达方式来回答”）。</w:t>
      </w:r>
    </w:p>
    <w:p>
      <w:pPr>
        <w:pStyle w:val="2"/>
        <w:spacing w:before="0" w:beforeAutospacing="0" w:after="0" w:afterAutospacing="0" w:line="360" w:lineRule="auto"/>
        <w:ind w:firstLine="210" w:firstLineChars="100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　参与体验：这段音乐重复了民歌主题的旋律，在长音处加入了琶音的音型做填充，（教师在钢琴上示范一小段琶音的音型），其后再听录音，学生边听边快速动手指，模拟琶音的演奏。</w:t>
      </w:r>
    </w:p>
    <w:p>
      <w:pPr>
        <w:pStyle w:val="2"/>
        <w:spacing w:before="0" w:beforeAutospacing="0" w:after="0" w:afterAutospacing="0" w:line="360" w:lineRule="auto"/>
        <w:ind w:firstLine="210" w:firstLineChars="100"/>
        <w:rPr>
          <w:rFonts w:hint="eastAsia" w:cs="Tahoma"/>
          <w:sz w:val="21"/>
          <w:szCs w:val="21"/>
        </w:rPr>
      </w:pPr>
      <w:r>
        <w:rPr>
          <w:rFonts w:cs="Tahoma"/>
          <w:sz w:val="21"/>
          <w:szCs w:val="21"/>
        </w:rPr>
        <w:t>　</w:t>
      </w:r>
      <w:r>
        <w:rPr>
          <w:rFonts w:hint="eastAsia"/>
          <w:sz w:val="21"/>
          <w:szCs w:val="21"/>
        </w:rPr>
        <w:t>②</w:t>
      </w:r>
      <w:r>
        <w:rPr>
          <w:rFonts w:cs="Tahoma"/>
          <w:sz w:val="21"/>
          <w:szCs w:val="21"/>
        </w:rPr>
        <w:t>接下来，第二乐段音乐在</w:t>
      </w:r>
      <w:r>
        <w:rPr>
          <w:rFonts w:cs="Tahoma"/>
          <w:sz w:val="21"/>
          <w:szCs w:val="21"/>
        </w:rPr>
        <w:fldChar w:fldCharType="begin"/>
      </w:r>
      <w:r>
        <w:rPr>
          <w:rFonts w:cs="Tahoma"/>
          <w:sz w:val="21"/>
          <w:szCs w:val="21"/>
        </w:rPr>
        <w:instrText xml:space="preserve"> HYPERLINK "http://www.lwlm.com/fazhanzhanlue/" \o "" \t "_blank" </w:instrText>
      </w:r>
      <w:r>
        <w:rPr>
          <w:rFonts w:cs="Tahoma"/>
          <w:sz w:val="21"/>
          <w:szCs w:val="21"/>
        </w:rPr>
        <w:fldChar w:fldCharType="separate"/>
      </w:r>
      <w:r>
        <w:rPr>
          <w:rFonts w:cs="Tahoma"/>
          <w:sz w:val="21"/>
          <w:szCs w:val="21"/>
        </w:rPr>
        <w:t>发展</w:t>
      </w:r>
      <w:r>
        <w:rPr>
          <w:rFonts w:cs="Tahoma"/>
          <w:sz w:val="21"/>
          <w:szCs w:val="21"/>
        </w:rPr>
        <w:fldChar w:fldCharType="end"/>
      </w:r>
      <w:r>
        <w:rPr>
          <w:rFonts w:cs="Tahoma"/>
          <w:sz w:val="21"/>
          <w:szCs w:val="21"/>
        </w:rPr>
        <w:t>时，运用了很多对比的手法，你听到了其中的哪些方面的对比？（力度的对比、明亮与暗淡的色彩对比。学生说的不全面时，教师给以补充）。</w:t>
      </w:r>
      <w:r>
        <w:rPr>
          <w:rFonts w:cs="Tahoma"/>
          <w:sz w:val="21"/>
          <w:szCs w:val="21"/>
        </w:rPr>
        <w:br w:type="textWrapping"/>
      </w:r>
      <w:r>
        <w:rPr>
          <w:rFonts w:cs="Tahoma"/>
          <w:sz w:val="21"/>
          <w:szCs w:val="21"/>
        </w:rPr>
        <w:t>　　参与体验：当听到强力度时，请紧握双手用力打节拍，当听到弱力度时，请伸出食指轻轻打节拍；当听到明亮的色彩时，摊开双臂，当听到暗淡的色彩时，请将双臂收回腰间。在这一部分音乐的结尾处，听到手鼓声一起敲击。</w:t>
      </w:r>
    </w:p>
    <w:p>
      <w:pPr>
        <w:pStyle w:val="2"/>
        <w:spacing w:before="0" w:beforeAutospacing="0" w:after="0" w:afterAutospacing="0" w:line="360" w:lineRule="auto"/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七</w:t>
      </w:r>
      <w:r>
        <w:rPr>
          <w:sz w:val="21"/>
          <w:szCs w:val="21"/>
        </w:rPr>
        <w:t>、欣赏第二部分（这一部分也分为两个乐段）</w:t>
      </w:r>
    </w:p>
    <w:p>
      <w:pPr>
        <w:pStyle w:val="2"/>
        <w:spacing w:before="0" w:beforeAutospacing="0" w:after="0" w:afterAutospacing="0" w:line="360" w:lineRule="auto"/>
        <w:ind w:firstLine="210" w:firstLineChars="100"/>
        <w:rPr>
          <w:rFonts w:hint="eastAsia"/>
          <w:sz w:val="21"/>
          <w:szCs w:val="21"/>
        </w:rPr>
      </w:pPr>
      <w:r>
        <w:rPr>
          <w:sz w:val="21"/>
          <w:szCs w:val="21"/>
        </w:rPr>
        <w:t>　（1）欣赏第一乐段。</w:t>
      </w:r>
    </w:p>
    <w:p>
      <w:pPr>
        <w:pStyle w:val="2"/>
        <w:spacing w:before="0" w:beforeAutospacing="0" w:after="0" w:afterAutospacing="0" w:line="360" w:lineRule="auto"/>
        <w:ind w:firstLine="210" w:firstLineChars="100"/>
        <w:rPr>
          <w:rFonts w:hint="eastAsia"/>
          <w:sz w:val="21"/>
          <w:szCs w:val="21"/>
        </w:rPr>
      </w:pPr>
      <w:r>
        <w:rPr>
          <w:sz w:val="21"/>
          <w:szCs w:val="21"/>
        </w:rPr>
        <w:t>　</w:t>
      </w:r>
      <w:r>
        <w:rPr>
          <w:rFonts w:hint="eastAsia"/>
          <w:sz w:val="21"/>
          <w:szCs w:val="21"/>
        </w:rPr>
        <w:t>①</w:t>
      </w:r>
      <w:r>
        <w:rPr>
          <w:sz w:val="21"/>
          <w:szCs w:val="21"/>
        </w:rPr>
        <w:t>节拍、速度、情绪和第一部分相比有什么变化？能联想到什么？（由2/4拍变为6/8拍，速度稍慢，情绪变得绵延抒情、舒缓柔和，像是一个小伙子唱出高亢、悠扬的歌声。）</w:t>
      </w:r>
    </w:p>
    <w:p>
      <w:pPr>
        <w:pStyle w:val="2"/>
        <w:spacing w:before="0" w:beforeAutospacing="0" w:after="0" w:afterAutospacing="0" w:line="360" w:lineRule="auto"/>
        <w:rPr>
          <w:rFonts w:hint="eastAsia"/>
          <w:sz w:val="21"/>
          <w:szCs w:val="21"/>
        </w:rPr>
      </w:pPr>
      <w:r>
        <w:rPr>
          <w:sz w:val="21"/>
          <w:szCs w:val="21"/>
        </w:rPr>
        <w:t>　　</w:t>
      </w:r>
      <w:r>
        <w:rPr>
          <w:rFonts w:hint="eastAsia"/>
          <w:sz w:val="21"/>
          <w:szCs w:val="21"/>
        </w:rPr>
        <w:t>②</w:t>
      </w:r>
      <w:r>
        <w:rPr>
          <w:sz w:val="21"/>
          <w:szCs w:val="21"/>
        </w:rPr>
        <w:t>再听这段音乐，并随音乐轻微摇晃身体，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"http://www.lwlm.com/xindetihui/" \o "" \t "_blank" </w:instrText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t>体会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>6/8拍摇曳的感觉。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/>
          <w:sz w:val="21"/>
          <w:szCs w:val="21"/>
        </w:rPr>
      </w:pPr>
      <w:r>
        <w:rPr>
          <w:sz w:val="21"/>
          <w:szCs w:val="21"/>
        </w:rPr>
        <w:t>（2）欣赏第二乐段。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①</w:t>
      </w:r>
      <w:r>
        <w:rPr>
          <w:sz w:val="21"/>
          <w:szCs w:val="21"/>
        </w:rPr>
        <w:t>此段音乐和第一乐段相比在速度、节拍方面又有什么变化？描绘了什么场面？（速度恢复了开始时的速度，节拍由6/8拍又转回了2/4拍，描绘了新疆人民欢庆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"http://www.lwlm.com/JieRiDaQuan/" \o "" \t "_blank" </w:instrText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t>节日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>的欢乐歌舞场面。）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②</w:t>
      </w:r>
      <w:r>
        <w:rPr>
          <w:sz w:val="21"/>
          <w:szCs w:val="21"/>
        </w:rPr>
        <w:t>再听此段音乐，可以用下面的节奏为其伴奏（注意速度与重音符号的变化）。也可在老师的带领下，跟随录音跳几个新疆舞蹈动作，表现欢乐的歌舞场面。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/>
          <w:sz w:val="21"/>
          <w:szCs w:val="21"/>
        </w:rPr>
      </w:pPr>
      <w:r>
        <w:rPr>
          <w:sz w:val="21"/>
          <w:szCs w:val="21"/>
        </w:rPr>
        <w:t>4、欣赏第三部分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/>
          <w:sz w:val="21"/>
          <w:szCs w:val="21"/>
        </w:rPr>
      </w:pPr>
      <w:r>
        <w:rPr>
          <w:sz w:val="21"/>
          <w:szCs w:val="21"/>
        </w:rPr>
        <w:t>（1）这部分音乐重复了第几部分的音乐？这部分音乐再次出现，让你有何感受？（学生即兴说，畅所欲言、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"http://www.lwlm.com/lunwenfabiao/" \o "" \t "_blank" </w:instrText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t>发表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>见解与感受）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/>
          <w:sz w:val="21"/>
          <w:szCs w:val="21"/>
        </w:rPr>
      </w:pPr>
      <w:r>
        <w:rPr>
          <w:sz w:val="21"/>
          <w:szCs w:val="21"/>
        </w:rPr>
        <w:t>（2）结尾是什么样的效果？（情绪更加热烈，在欢乐的手鼓声中结束全曲）。</w:t>
      </w:r>
      <w:r>
        <w:rPr>
          <w:rFonts w:hint="eastAsia"/>
          <w:sz w:val="21"/>
          <w:szCs w:val="21"/>
        </w:rPr>
        <w:t>八</w:t>
      </w:r>
      <w:r>
        <w:rPr>
          <w:sz w:val="21"/>
          <w:szCs w:val="21"/>
        </w:rPr>
        <w:t>、音乐家相册。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/>
          <w:sz w:val="21"/>
          <w:szCs w:val="21"/>
        </w:rPr>
      </w:pPr>
      <w:r>
        <w:rPr>
          <w:sz w:val="21"/>
          <w:szCs w:val="21"/>
        </w:rPr>
        <w:t>了解作曲家、钢琴家、音乐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"http://www.lwlm.com/Education/" \o "" \t "_blank" </w:instrText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t>教育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>家一丁善德的主要创作作品。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/>
          <w:sz w:val="21"/>
          <w:szCs w:val="21"/>
        </w:rPr>
      </w:pPr>
      <w:r>
        <w:rPr>
          <w:sz w:val="21"/>
          <w:szCs w:val="21"/>
        </w:rPr>
        <w:t>1、欣赏原苏联指挥家迪利济耶夫改编的管弦乐《新疆舞曲第二号》。</w:t>
      </w:r>
    </w:p>
    <w:p>
      <w:pPr>
        <w:pStyle w:val="2"/>
        <w:spacing w:before="0" w:beforeAutospacing="0" w:after="0" w:afterAutospacing="0" w:line="360" w:lineRule="auto"/>
        <w:ind w:firstLine="420"/>
        <w:rPr>
          <w:rFonts w:hint="eastAsia"/>
          <w:sz w:val="21"/>
          <w:szCs w:val="21"/>
        </w:rPr>
      </w:pPr>
      <w:r>
        <w:rPr>
          <w:sz w:val="21"/>
          <w:szCs w:val="21"/>
        </w:rPr>
        <w:t>2、谈一谈和钢琴曲对比，有何不同的感受？</w:t>
      </w:r>
    </w:p>
    <w:p>
      <w:pPr>
        <w:jc w:val="left"/>
        <w:rPr>
          <w:rFonts w:cs="Tahoma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0C6433"/>
    <w:rsid w:val="520C643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2018-04-19T05:19:00Z</dcterms:created>
  <dc:creator>梦醒听风</dc:creator>
  <cp:lastModifiedBy>梦醒听风</cp:lastModifiedBy>
  <dcterms:modified xsi:type="dcterms:W3CDTF">2018-04-19T05:21:44Z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